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54" w:rsidRDefault="00DC54CC" w:rsidP="00DC54CC">
      <w:pPr>
        <w:jc w:val="center"/>
        <w:rPr>
          <w:sz w:val="32"/>
          <w:szCs w:val="32"/>
        </w:rPr>
      </w:pPr>
      <w:r>
        <w:rPr>
          <w:sz w:val="32"/>
          <w:szCs w:val="32"/>
        </w:rPr>
        <w:t>Rules for 4th Annual Lambton Shores</w:t>
      </w:r>
    </w:p>
    <w:p w:rsidR="00DC54CC" w:rsidRDefault="00DC54CC" w:rsidP="00DC54CC">
      <w:pPr>
        <w:pStyle w:val="NoSpacing"/>
        <w:jc w:val="center"/>
        <w:rPr>
          <w:color w:val="000000" w:themeColor="text1"/>
        </w:rPr>
      </w:pPr>
      <w:r>
        <w:rPr>
          <w:color w:val="000000" w:themeColor="text1"/>
        </w:rPr>
        <w:t>2022 U9 LL/</w:t>
      </w:r>
      <w:r w:rsidRPr="00DC54CC">
        <w:rPr>
          <w:color w:val="000000" w:themeColor="text1"/>
        </w:rPr>
        <w:t>HL Regional Silver Stick</w:t>
      </w:r>
    </w:p>
    <w:p w:rsidR="00DC54CC" w:rsidRDefault="00DC54CC" w:rsidP="00DC54CC">
      <w:pPr>
        <w:pStyle w:val="NoSpacing"/>
        <w:jc w:val="center"/>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  Teams must be affiliated with Ontario Hockey Federation to be eligible for entry into the tournament.</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2.  Approved OMHA/Alliance rosters and travel permits must be presented in advanced  prior to the team's first game.  Affiliated players must also be included on the team's approved roster.  No approved roster will be permitted after the start of each team's first game.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3.  Affiliated players can only play for one team in the tournament.</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4. This tournament is fully sanctioned by the Ontario Minor Hockey Association and all OMHA rules apply.  The 5 goal differential  per game will apply.</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5. Selections of teams, game times and necessary byes will be the product of the draw.  Schedule subject to change.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6.  Game sheet must be filled out 15 minutes  prior to game time.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7.. Teams to be ready and to go on the ice 15 minutes prior to their game time.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8.. Any team failing to appear for a game as outlined on the official schedule shall be considered  a loss by a 1 to 0 score. ( winning team receives 5 points). Two byes in the same division may be ruled as cause for a change in the schedule).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9. Selections of teams, game times and necessary byes will be the product of the draw. Schedule subject to change.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 xml:space="preserve">10. Tournament format is a preliminary Round Robin play.  </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11. Length of game will be 3-10 minutes stop ti</w:t>
      </w:r>
      <w:r w:rsidR="00FC5551">
        <w:rPr>
          <w:color w:val="000000" w:themeColor="text1"/>
        </w:rPr>
        <w:t xml:space="preserve">me periods.   </w:t>
      </w:r>
      <w:r>
        <w:rPr>
          <w:color w:val="000000" w:themeColor="text1"/>
        </w:rPr>
        <w:t>Flood after every game.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12.. In preliminary Round Robin games that end in a tie after regulation time will remain as a tie.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13. Best win/lost record  2 points for a win.  1 point for a tie and 0 points for a loss.</w:t>
      </w:r>
      <w:r w:rsidR="0054796D">
        <w:rPr>
          <w:color w:val="000000" w:themeColor="text1"/>
        </w:rPr>
        <w:t xml:space="preserve">  (The Web site may not reflect the final standings for the Round Robin play).</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14.. Quarter</w:t>
      </w:r>
      <w:r w:rsidR="00FC5551">
        <w:rPr>
          <w:color w:val="000000" w:themeColor="text1"/>
        </w:rPr>
        <w:t xml:space="preserve"> finals and semi- finals,  overtime sudden victory </w:t>
      </w:r>
      <w:r>
        <w:rPr>
          <w:color w:val="000000" w:themeColor="text1"/>
        </w:rPr>
        <w:t xml:space="preserve"> 1st overtime period 3 on 3 for 5 minutes.  Second overtime 2 on 2 for 5 minutes.  Than a shootout.  Coaches will select 5 shooters after overtime has expired and before the shootout begins.  The coach will choice 3 shooters.  If it is still tied than the roster will be followed from top to bottom until a winner is declared.</w:t>
      </w:r>
    </w:p>
    <w:p w:rsidR="00DC54CC" w:rsidRDefault="00DC54CC" w:rsidP="00DC54CC">
      <w:pPr>
        <w:pStyle w:val="NoSpacing"/>
        <w:rPr>
          <w:color w:val="000000" w:themeColor="text1"/>
        </w:rPr>
      </w:pPr>
    </w:p>
    <w:p w:rsidR="00FC5551" w:rsidRDefault="00FC5551" w:rsidP="00DC54CC">
      <w:pPr>
        <w:pStyle w:val="NoSpacing"/>
        <w:rPr>
          <w:color w:val="000000" w:themeColor="text1"/>
        </w:rPr>
      </w:pPr>
      <w:r>
        <w:rPr>
          <w:color w:val="000000" w:themeColor="text1"/>
        </w:rPr>
        <w:t>15.  There will be no time outs during the tournament.</w:t>
      </w: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lastRenderedPageBreak/>
        <w:t>16. The Championship game will consist of 3 overtime periods  (3rd overtime period 2 on 2)with the same format as per QF and SF.</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17.  If a team receives a penalty in the overtime periods, the other team will put an extra player on the ice.   When the penalty is up, the offending player can return to the ice.  Once there is a stoppage in play.</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TIE BREAKER RULES</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These Tie Breaker rules are to be used in seeding round when teams are tied after the round robin</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1/2 period point for tying a period</w:t>
      </w:r>
      <w:r>
        <w:rPr>
          <w:color w:val="000000" w:themeColor="text1"/>
        </w:rPr>
        <w:tab/>
      </w:r>
    </w:p>
    <w:p w:rsidR="00DC54CC" w:rsidRDefault="00DC54CC" w:rsidP="00DC54CC">
      <w:pPr>
        <w:pStyle w:val="NoSpacing"/>
        <w:rPr>
          <w:color w:val="000000" w:themeColor="text1"/>
        </w:rPr>
      </w:pPr>
      <w:r>
        <w:rPr>
          <w:color w:val="000000" w:themeColor="text1"/>
        </w:rPr>
        <w:t>1 period point for winning a period</w:t>
      </w:r>
    </w:p>
    <w:p w:rsidR="00DC54CC" w:rsidRDefault="00DC54CC" w:rsidP="00DC54CC">
      <w:pPr>
        <w:pStyle w:val="NoSpacing"/>
        <w:rPr>
          <w:color w:val="000000" w:themeColor="text1"/>
        </w:rPr>
      </w:pPr>
      <w:r>
        <w:rPr>
          <w:color w:val="000000" w:themeColor="text1"/>
        </w:rPr>
        <w:t>1 period point for tying a game</w:t>
      </w:r>
    </w:p>
    <w:p w:rsidR="00DC54CC" w:rsidRDefault="00DC54CC" w:rsidP="00DC54CC">
      <w:pPr>
        <w:pStyle w:val="NoSpacing"/>
        <w:rPr>
          <w:color w:val="000000" w:themeColor="text1"/>
        </w:rPr>
      </w:pPr>
      <w:r>
        <w:rPr>
          <w:color w:val="000000" w:themeColor="text1"/>
        </w:rPr>
        <w:t>2 period  points for winning a game.</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l.      The team with the most period points is seeded higher</w:t>
      </w:r>
    </w:p>
    <w:p w:rsidR="00DC54CC" w:rsidRDefault="00DC54CC" w:rsidP="00DC54CC">
      <w:pPr>
        <w:pStyle w:val="NoSpacing"/>
        <w:rPr>
          <w:color w:val="000000" w:themeColor="text1"/>
        </w:rPr>
      </w:pPr>
      <w:r>
        <w:rPr>
          <w:color w:val="000000" w:themeColor="text1"/>
        </w:rPr>
        <w:t>ll.     If two teams tied with period points, use head to head if applicable.</w:t>
      </w:r>
    </w:p>
    <w:p w:rsidR="00DC54CC" w:rsidRDefault="00DC54CC" w:rsidP="00DC54CC">
      <w:pPr>
        <w:pStyle w:val="NoSpacing"/>
        <w:rPr>
          <w:color w:val="000000" w:themeColor="text1"/>
        </w:rPr>
      </w:pPr>
      <w:r>
        <w:rPr>
          <w:color w:val="000000" w:themeColor="text1"/>
        </w:rPr>
        <w:t>lll.    If still tied, use total goals for divided by total goals against.  Highest value is seeded higher.</w:t>
      </w:r>
    </w:p>
    <w:p w:rsidR="00DC54CC" w:rsidRDefault="00DC54CC" w:rsidP="00DC54CC">
      <w:pPr>
        <w:pStyle w:val="NoSpacing"/>
        <w:rPr>
          <w:color w:val="000000" w:themeColor="text1"/>
        </w:rPr>
      </w:pPr>
      <w:r>
        <w:rPr>
          <w:color w:val="000000" w:themeColor="text1"/>
        </w:rPr>
        <w:t>lV.    If still tied, use the time of the earliest goal in the tournament,  The team that scored the earliest in    the tournament is seed higher.</w:t>
      </w:r>
    </w:p>
    <w:p w:rsidR="00DC54CC" w:rsidRDefault="00DC54CC" w:rsidP="00DC54CC">
      <w:pPr>
        <w:pStyle w:val="NoSpacing"/>
        <w:rPr>
          <w:color w:val="000000" w:themeColor="text1"/>
        </w:rPr>
      </w:pPr>
      <w:r>
        <w:rPr>
          <w:color w:val="000000" w:themeColor="text1"/>
        </w:rPr>
        <w:t>V.     If still tied, toss of a coin determines who is seeded higher.</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18.  All protests or disputes must be submitted in writing to the director within 15 minutes after the disputed game is over with a  fee of $50.  The fee will be returned if you win the protest.   All decisions made by the tournament committee are FINAL.</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19.  Any player or team official entering a fight will be suspended from the tournament and not allowed to participate in the rest of the tournament.   All  suspensions will be in accordance of OMHA.</w:t>
      </w:r>
    </w:p>
    <w:p w:rsidR="00DC54CC" w:rsidRDefault="00DC54CC" w:rsidP="00DC54CC">
      <w:pPr>
        <w:pStyle w:val="NoSpacing"/>
        <w:rPr>
          <w:color w:val="000000" w:themeColor="text1"/>
        </w:rPr>
      </w:pPr>
      <w:r>
        <w:rPr>
          <w:color w:val="000000" w:themeColor="text1"/>
        </w:rPr>
        <w:t xml:space="preserve"> </w:t>
      </w:r>
    </w:p>
    <w:p w:rsidR="00DC54CC" w:rsidRDefault="00DC54CC" w:rsidP="00DC54CC">
      <w:pPr>
        <w:pStyle w:val="NoSpacing"/>
        <w:rPr>
          <w:color w:val="000000" w:themeColor="text1"/>
        </w:rPr>
      </w:pPr>
      <w:r>
        <w:rPr>
          <w:color w:val="000000" w:themeColor="text1"/>
        </w:rPr>
        <w:t>20. Abuse of players, other coaching staff, officials, or tournament officials will not be tolerated and will result in the person/persons of the team being ejected from the tournament without refund.  This includes abuse by players, coaches or parents.</w:t>
      </w:r>
    </w:p>
    <w:p w:rsidR="00DC54CC" w:rsidRDefault="00DC54CC" w:rsidP="00DC54CC">
      <w:pPr>
        <w:pStyle w:val="NoSpacing"/>
        <w:rPr>
          <w:color w:val="000000" w:themeColor="text1"/>
        </w:rPr>
      </w:pPr>
    </w:p>
    <w:p w:rsidR="00DC54CC" w:rsidRDefault="00DC54CC" w:rsidP="00DC54CC">
      <w:pPr>
        <w:pStyle w:val="NoSpacing"/>
        <w:rPr>
          <w:color w:val="000000" w:themeColor="text1"/>
        </w:rPr>
      </w:pPr>
      <w:r>
        <w:rPr>
          <w:color w:val="000000" w:themeColor="text1"/>
        </w:rPr>
        <w:t>Remember this is an experience your  young player will have lasting memories, so play fair, and have fun, make lasting friendships, this is what this tournament is about.    Good luck to all teams and players.</w:t>
      </w: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Default="00DC54CC" w:rsidP="00DC54CC">
      <w:pPr>
        <w:pStyle w:val="NoSpacing"/>
        <w:rPr>
          <w:color w:val="000000" w:themeColor="text1"/>
        </w:rPr>
      </w:pPr>
    </w:p>
    <w:p w:rsidR="00DC54CC" w:rsidRPr="00DC54CC" w:rsidRDefault="00DC54CC" w:rsidP="00DC54CC">
      <w:pPr>
        <w:pStyle w:val="NoSpacing"/>
        <w:rPr>
          <w:color w:val="000000" w:themeColor="text1"/>
        </w:rPr>
      </w:pPr>
    </w:p>
    <w:sectPr w:rsidR="00DC54CC" w:rsidRPr="00DC54CC" w:rsidSect="005246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54CC"/>
    <w:rsid w:val="00100DA9"/>
    <w:rsid w:val="002D39D4"/>
    <w:rsid w:val="00524654"/>
    <w:rsid w:val="0054796D"/>
    <w:rsid w:val="00DC54CC"/>
    <w:rsid w:val="00FC55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4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peggyzavitz</dc:creator>
  <cp:keywords/>
  <dc:description/>
  <cp:lastModifiedBy>peggyzavitz</cp:lastModifiedBy>
  <cp:revision>3</cp:revision>
  <cp:lastPrinted>2022-03-11T00:15:00Z</cp:lastPrinted>
  <dcterms:created xsi:type="dcterms:W3CDTF">2022-02-24T20:12:00Z</dcterms:created>
  <dcterms:modified xsi:type="dcterms:W3CDTF">2022-03-11T00:16:00Z</dcterms:modified>
</cp:coreProperties>
</file>